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77F1780C" w:rsidR="00F422D3" w:rsidRDefault="00F422D3" w:rsidP="00BB1390">
      <w:pPr>
        <w:pStyle w:val="Titul2"/>
      </w:pPr>
      <w:r>
        <w:t xml:space="preserve">Název </w:t>
      </w:r>
      <w:r w:rsidRPr="00BB1390">
        <w:t>zakázky</w:t>
      </w:r>
      <w:r>
        <w:t>: „</w:t>
      </w:r>
      <w:r w:rsidR="009F7AC1" w:rsidRPr="009F7AC1">
        <w:t>Výstavba PZS v km 36,707 (P6910) v trati Svitavy – Žďárec u Skutče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CBF0375" w:rsidR="00F422D3" w:rsidRDefault="00F422D3" w:rsidP="00B42F40">
      <w:pPr>
        <w:pStyle w:val="Textbezodsazen"/>
      </w:pPr>
      <w:r>
        <w:t>ISPROFOND</w:t>
      </w:r>
      <w:r w:rsidR="00A07DDA">
        <w:t>/SUBISPROFIN</w:t>
      </w:r>
      <w:r>
        <w:t xml:space="preserve">: </w:t>
      </w:r>
      <w:r w:rsidR="001E60E4">
        <w:t>5533530033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707683D" w:rsidR="007D26F9" w:rsidRDefault="007D26F9" w:rsidP="00BC5BDD">
      <w:pPr>
        <w:pStyle w:val="Text1-1"/>
      </w:pPr>
      <w:r>
        <w:t xml:space="preserve">Objednatel oznámil </w:t>
      </w:r>
      <w:r w:rsidR="00121010" w:rsidRPr="00176814">
        <w:rPr>
          <w:highlight w:val="yellow"/>
        </w:rPr>
        <w:t>poskytnutím zadávací dokumentace prostřednictvím elektronického nástroje E-ZAK</w:t>
      </w:r>
      <w:r w:rsidR="00121010" w:rsidRPr="00176814">
        <w:t xml:space="preserve"> / </w:t>
      </w:r>
      <w:r w:rsidR="00121010" w:rsidRPr="00A52FFF">
        <w:rPr>
          <w:highlight w:val="yellow"/>
        </w:rPr>
        <w:t xml:space="preserve">uveřejněním na Profilu zadavatele: </w:t>
      </w:r>
      <w:hyperlink r:id="rId11" w:history="1">
        <w:r w:rsidR="00121010" w:rsidRPr="00A52FFF">
          <w:rPr>
            <w:rStyle w:val="Hypertextovodkaz"/>
            <w:noProof w:val="0"/>
            <w:highlight w:val="yellow"/>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9F7AC1" w:rsidRPr="009F7AC1">
        <w:rPr>
          <w:rStyle w:val="Tun"/>
        </w:rPr>
        <w:t>Výstavba PZS v km 36,707 (P6910) v trati Svitavy – Žďárec u Skutče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1CFBB48"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w:t>
      </w:r>
      <w:r w:rsidR="009F7AC1">
        <w:rPr>
          <w:rStyle w:val="Tun"/>
          <w:b w:val="0"/>
        </w:rPr>
        <w:t xml:space="preserve">m </w:t>
      </w:r>
      <w:r w:rsidR="009F7AC1" w:rsidRPr="009F7AC1">
        <w:rPr>
          <w:rStyle w:val="Tun"/>
          <w:bCs/>
        </w:rPr>
        <w:t>7</w:t>
      </w:r>
      <w:r w:rsidRPr="009F7AC1">
        <w:rPr>
          <w:rStyle w:val="Tun"/>
          <w:bCs/>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39BB7BAE" w:rsidR="007D26F9" w:rsidRDefault="007D26F9" w:rsidP="00BC5BDD">
      <w:pPr>
        <w:pStyle w:val="Textbezslovn"/>
      </w:pPr>
      <w:r w:rsidRPr="00517C97">
        <w:rPr>
          <w:b/>
        </w:rPr>
        <w:t>Lhůta pro dokončení stavebních prací</w:t>
      </w:r>
      <w:r>
        <w:t xml:space="preserve"> činí celkem </w:t>
      </w:r>
      <w:r w:rsidR="009F7AC1">
        <w:rPr>
          <w:rStyle w:val="Tun"/>
        </w:rPr>
        <w:t>3</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3452D5D3" w:rsidR="007D26F9" w:rsidRDefault="007D26F9" w:rsidP="00BC5BDD">
      <w:pPr>
        <w:pStyle w:val="Textbezslovn"/>
      </w:pPr>
      <w:r w:rsidRPr="003E7501">
        <w:rPr>
          <w:b/>
        </w:rPr>
        <w:t xml:space="preserve">Předání </w:t>
      </w:r>
      <w:r w:rsidRPr="009F7AC1">
        <w:rPr>
          <w:b/>
        </w:rPr>
        <w:t>posouzení interoperability</w:t>
      </w:r>
      <w:r w:rsidRPr="009F7AC1">
        <w:t>, včetně zajištění všech souvisejících dokladů, podle ust. § 49b zákona 266/1994 Sb.</w:t>
      </w:r>
      <w:r w:rsidR="001624A7" w:rsidRPr="009F7AC1">
        <w:t>, o dráhách,</w:t>
      </w:r>
      <w:r w:rsidRPr="009F7AC1">
        <w:t xml:space="preserve"> ve znění pozdějších předpisů, </w:t>
      </w:r>
      <w:r w:rsidRPr="009F7AC1">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9F7AC1">
        <w:rPr>
          <w:rStyle w:val="Tun"/>
        </w:rPr>
        <w:t>4</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6DF2692A" w14:textId="6EA2B187" w:rsidR="007D26F9" w:rsidRPr="009F7AC1" w:rsidRDefault="007D26F9" w:rsidP="00BC5BDD">
      <w:pPr>
        <w:pStyle w:val="Textbezslovn"/>
      </w:pPr>
      <w:r w:rsidRPr="009F7AC1">
        <w:lastRenderedPageBreak/>
        <w:t>Lhůty stanovené</w:t>
      </w:r>
      <w:r w:rsidR="00A349C6" w:rsidRPr="009F7AC1">
        <w:t xml:space="preserve"> </w:t>
      </w:r>
      <w:r w:rsidR="007C0E5F" w:rsidRPr="009F7AC1">
        <w:t xml:space="preserve">v podčl. 1.11.5.1 Kapitoly 1 TKP staveb státních drah </w:t>
      </w:r>
      <w:r w:rsidR="00A349C6" w:rsidRPr="009F7AC1">
        <w:t>a </w:t>
      </w:r>
      <w:r w:rsidRPr="009F7AC1">
        <w:t>lhůty stanovené</w:t>
      </w:r>
      <w:r w:rsidR="00A349C6" w:rsidRPr="009F7AC1">
        <w:t xml:space="preserve"> v </w:t>
      </w:r>
      <w:r w:rsidRPr="009F7AC1">
        <w:t>odst. 2.10</w:t>
      </w:r>
      <w:r w:rsidR="00A349C6" w:rsidRPr="009F7AC1">
        <w:t xml:space="preserve"> a </w:t>
      </w:r>
      <w:r w:rsidRPr="009F7AC1">
        <w:t>2.11 Obchodních podmínek se</w:t>
      </w:r>
      <w:r w:rsidR="00A349C6" w:rsidRPr="009F7AC1">
        <w:t xml:space="preserve"> v </w:t>
      </w:r>
      <w:r w:rsidRPr="009F7AC1">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38AFE57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9F7AC1" w:rsidRDefault="007A0137" w:rsidP="007A0137">
      <w:pPr>
        <w:pStyle w:val="Text1-1"/>
        <w:numPr>
          <w:ilvl w:val="1"/>
          <w:numId w:val="9"/>
        </w:numPr>
      </w:pPr>
      <w:r w:rsidRPr="009F7AC1">
        <w:lastRenderedPageBreak/>
        <w:t>Objednatel si vyhrazuje:</w:t>
      </w:r>
    </w:p>
    <w:p w14:paraId="38C30A41" w14:textId="77777777" w:rsidR="007A0137" w:rsidRPr="009F7AC1" w:rsidRDefault="007A0137" w:rsidP="007A0137">
      <w:pPr>
        <w:pStyle w:val="Text1-2"/>
        <w:numPr>
          <w:ilvl w:val="0"/>
          <w:numId w:val="0"/>
        </w:numPr>
        <w:ind w:left="1134"/>
      </w:pPr>
      <w:r w:rsidRPr="009F7AC1">
        <w:t>požadavek, že ní</w:t>
      </w:r>
      <w:r w:rsidRPr="009F7AC1">
        <w:rPr>
          <w:rStyle w:val="Text1-2Char"/>
        </w:rPr>
        <w:t>ž</w:t>
      </w:r>
      <w:r w:rsidRPr="009F7AC1">
        <w:t>e uvedené významné činnosti při plnění veřejné zakázky musí být plněny přímo Zhotovitelem jeho vlastními prostředky:</w:t>
      </w:r>
    </w:p>
    <w:p w14:paraId="0CFDC736" w14:textId="50AF337F" w:rsidR="009F7AC1" w:rsidRPr="009F7AC1" w:rsidRDefault="009F7AC1" w:rsidP="009F7AC1">
      <w:pPr>
        <w:pStyle w:val="Odrka1-4"/>
        <w:rPr>
          <w:b/>
          <w:bCs/>
        </w:rPr>
      </w:pPr>
      <w:r w:rsidRPr="009F7AC1">
        <w:rPr>
          <w:b/>
          <w:bCs/>
        </w:rPr>
        <w:t>PS 11-01-31 PZS v ev. km 36,707</w:t>
      </w:r>
      <w:r w:rsidR="00FF2A7A">
        <w:rPr>
          <w:b/>
          <w:bCs/>
        </w:rPr>
        <w:t>;</w:t>
      </w:r>
    </w:p>
    <w:p w14:paraId="1ABCCAB2" w14:textId="6C577304" w:rsidR="007A0137" w:rsidRDefault="009F7AC1" w:rsidP="009F7AC1">
      <w:pPr>
        <w:pStyle w:val="Odrka1-4"/>
        <w:rPr>
          <w:b/>
          <w:bCs/>
        </w:rPr>
      </w:pPr>
      <w:r w:rsidRPr="009F7AC1">
        <w:rPr>
          <w:b/>
          <w:bCs/>
        </w:rPr>
        <w:t>PS 11-02-11 Traťová a místní kabelizace</w:t>
      </w:r>
      <w:r w:rsidR="00FF2A7A">
        <w:rPr>
          <w:b/>
          <w:bCs/>
        </w:rPr>
        <w:t>;</w:t>
      </w:r>
    </w:p>
    <w:p w14:paraId="0874E66A" w14:textId="7186A5F9" w:rsidR="00FF2A7A" w:rsidRPr="00FF2A7A" w:rsidRDefault="00FF2A7A" w:rsidP="00891355">
      <w:pPr>
        <w:pStyle w:val="Odrka1-1"/>
        <w:numPr>
          <w:ilvl w:val="0"/>
          <w:numId w:val="0"/>
        </w:numPr>
        <w:ind w:left="1077" w:hanging="340"/>
        <w:rPr>
          <w:b/>
          <w:bCs/>
        </w:rPr>
      </w:pPr>
      <w:r w:rsidRPr="00FF2A7A">
        <w:rPr>
          <w:b/>
          <w:bCs/>
        </w:rPr>
        <w:t>mimo zeměměřická měř</w:t>
      </w:r>
      <w:r w:rsidR="00BD659D">
        <w:rPr>
          <w:b/>
          <w:bCs/>
        </w:rPr>
        <w:t>ení</w:t>
      </w:r>
      <w:r w:rsidRPr="00FF2A7A">
        <w:rPr>
          <w:b/>
          <w:bCs/>
        </w:rPr>
        <w:t xml:space="preserve"> a zemní práce.</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1E74A871" w:rsidR="007A0137" w:rsidRPr="00813734" w:rsidRDefault="009F7AC1" w:rsidP="009F7AC1">
      <w:pPr>
        <w:pStyle w:val="Text1-1"/>
        <w:numPr>
          <w:ilvl w:val="1"/>
          <w:numId w:val="9"/>
        </w:numPr>
        <w:rPr>
          <w:i/>
          <w:color w:val="00B050"/>
        </w:rPr>
      </w:pPr>
      <w: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 xml:space="preserve">ařízením Rady (EU) č. </w:t>
      </w:r>
      <w:r w:rsidR="006F50CD" w:rsidRPr="009F77F4">
        <w:lastRenderedPageBreak/>
        <w:t>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 xml:space="preserve">Součást Smlouvy </w:t>
      </w:r>
      <w:proofErr w:type="gramStart"/>
      <w:r w:rsidRPr="00E84916">
        <w:rPr>
          <w:rStyle w:val="Tun"/>
        </w:rPr>
        <w:t>tvoří</w:t>
      </w:r>
      <w:proofErr w:type="gramEnd"/>
      <w:r w:rsidRPr="00E84916">
        <w:rPr>
          <w:rStyle w:val="Tun"/>
        </w:rPr>
        <w:t xml:space="preserve"> tyto přílohy:</w:t>
      </w:r>
    </w:p>
    <w:p w14:paraId="462A1447" w14:textId="18EF422C" w:rsidR="007D26F9" w:rsidRDefault="007D26F9" w:rsidP="00342DC7">
      <w:pPr>
        <w:pStyle w:val="Textbezslovn"/>
      </w:pPr>
      <w:r w:rsidRPr="00A349C6">
        <w:rPr>
          <w:b/>
        </w:rPr>
        <w:t>Příloha č. 1:</w:t>
      </w:r>
      <w:r w:rsidR="008F7242">
        <w:t xml:space="preserve"> </w:t>
      </w:r>
      <w:r w:rsidR="008F7242">
        <w:tab/>
      </w:r>
      <w:r>
        <w:t xml:space="preserve">Obchodní podmínky – </w:t>
      </w:r>
      <w:r w:rsidR="003153A5">
        <w:t>OP/R/29/24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4F18EE4" w:rsidR="007D26F9" w:rsidRDefault="00F43D42" w:rsidP="00F43D42">
      <w:pPr>
        <w:pStyle w:val="Textbezslovn"/>
        <w:ind w:left="2127"/>
      </w:pPr>
      <w:r>
        <w:t xml:space="preserve">b) </w:t>
      </w:r>
      <w:r w:rsidR="007D26F9">
        <w:t xml:space="preserve">Všeobecné technické podmínky – </w:t>
      </w:r>
      <w:r w:rsidR="003153A5">
        <w:t>VTP/R/16/22</w:t>
      </w:r>
    </w:p>
    <w:p w14:paraId="239F0F49" w14:textId="219693A1" w:rsidR="007D26F9" w:rsidRDefault="00F43D42" w:rsidP="00F43D42">
      <w:pPr>
        <w:pStyle w:val="Textbezslovn"/>
        <w:ind w:left="2127"/>
      </w:pPr>
      <w:r>
        <w:t xml:space="preserve">c) </w:t>
      </w:r>
      <w:r w:rsidR="007D26F9">
        <w:t xml:space="preserve">Zvláštní technické podmínky </w:t>
      </w:r>
      <w:r w:rsidR="003153A5">
        <w:t>– ZTP „</w:t>
      </w:r>
      <w:r w:rsidR="003153A5" w:rsidRPr="003153A5">
        <w:t>Výstavba PZS v km 36,707 (P6910) v trati Svitavy – Žďárec u Skutče</w:t>
      </w:r>
      <w:r w:rsidR="003153A5">
        <w:t>“ ze dne 17.6.2024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lastRenderedPageBreak/>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66197C9C" w14:textId="77777777" w:rsidR="003153A5" w:rsidRPr="003153A5" w:rsidRDefault="003153A5" w:rsidP="00CB4F6D">
      <w:pPr>
        <w:pStyle w:val="Textbezodsazen"/>
        <w:rPr>
          <w:b/>
          <w:bCs/>
        </w:rPr>
      </w:pPr>
      <w:r w:rsidRPr="003153A5">
        <w:rPr>
          <w:b/>
          <w:bCs/>
        </w:rPr>
        <w:t>OP/R/29/24</w:t>
      </w:r>
    </w:p>
    <w:p w14:paraId="650FE39A" w14:textId="5C19D551"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r w:rsidRPr="00EF09EB">
        <w:t xml:space="preserve">ust. § 1751 občanského zákoníku </w:t>
      </w:r>
      <w:r>
        <w:t>Obchodní podmínky</w:t>
      </w:r>
      <w:r w:rsidRPr="00EF09EB">
        <w:t xml:space="preserve"> </w:t>
      </w:r>
      <w:proofErr w:type="gramStart"/>
      <w:r w:rsidRPr="00EF09EB">
        <w:t>tvoří</w:t>
      </w:r>
      <w:proofErr w:type="gramEnd"/>
      <w:r w:rsidRPr="00EF09EB">
        <w:t xml:space="preserve">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r>
        <w:t xml:space="preserve">ust. § 1751 občanského zákoníku TKP Staveb </w:t>
      </w:r>
      <w:proofErr w:type="gramStart"/>
      <w:r>
        <w:t>tvoří</w:t>
      </w:r>
      <w:proofErr w:type="gramEnd"/>
      <w:r>
        <w:t xml:space="preserve">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752752CF"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3153A5" w:rsidRPr="003153A5">
        <w:rPr>
          <w:b/>
          <w:bCs/>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r w:rsidRPr="00EF09EB">
        <w:t xml:space="preserve">ust.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3FCF186D" w14:textId="165D3E1F"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w:t>
      </w:r>
      <w:proofErr w:type="gramStart"/>
      <w:r w:rsidRPr="00AE4B52">
        <w:rPr>
          <w:rStyle w:val="Tun"/>
        </w:rPr>
        <w:t xml:space="preserve">podmínky </w:t>
      </w:r>
      <w:r w:rsidR="003153A5" w:rsidRPr="003153A5">
        <w:rPr>
          <w:rStyle w:val="Tun"/>
          <w:b w:val="0"/>
          <w:bCs/>
        </w:rPr>
        <w:t xml:space="preserve">- </w:t>
      </w:r>
      <w:r w:rsidR="003153A5" w:rsidRPr="003153A5">
        <w:rPr>
          <w:b/>
          <w:bCs/>
        </w:rPr>
        <w:t>ZTP</w:t>
      </w:r>
      <w:proofErr w:type="gramEnd"/>
      <w:r w:rsidR="003153A5" w:rsidRPr="003153A5">
        <w:rPr>
          <w:b/>
          <w:bCs/>
        </w:rPr>
        <w:t xml:space="preserve"> „Výstavba PZS v km 36,707 (P6910) v trati Svitavy – Žďárec u Skutče“ ze dne 17.6.2024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r w:rsidRPr="00714D21">
        <w:t xml:space="preserve">ust. § 1751 občanského zákoníku Zvláštní technické podmínky </w:t>
      </w:r>
      <w:proofErr w:type="gramStart"/>
      <w:r w:rsidRPr="00714D21">
        <w:t>tvoří</w:t>
      </w:r>
      <w:proofErr w:type="gramEnd"/>
      <w:r w:rsidRPr="00714D21">
        <w:t xml:space="preserve">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50C3284" w14:textId="77777777" w:rsidR="003153A5" w:rsidRPr="003153A5" w:rsidRDefault="003153A5" w:rsidP="003153A5">
      <w:pPr>
        <w:pStyle w:val="Odrka1-1"/>
      </w:pPr>
      <w:r w:rsidRPr="003153A5">
        <w:t>DUSP (Projekt stavby) / PDPS zpracovaný společností PROJEKT servis spol. s.r.o., IČO 49823141, se sídlem U Elektry 830/</w:t>
      </w:r>
      <w:proofErr w:type="gramStart"/>
      <w:r w:rsidRPr="003153A5">
        <w:t>2b</w:t>
      </w:r>
      <w:proofErr w:type="gramEnd"/>
      <w:r w:rsidRPr="003153A5">
        <w:t xml:space="preserve"> 198 00 Praha 9 ze 14.10. 2023</w:t>
      </w:r>
    </w:p>
    <w:p w14:paraId="1E96934B" w14:textId="08336F67" w:rsidR="00985DF9" w:rsidRPr="000C2B01" w:rsidRDefault="00985DF9" w:rsidP="00985DF9">
      <w:pPr>
        <w:pStyle w:val="Odrka1-1"/>
      </w:pPr>
      <w:r w:rsidRPr="003153A5">
        <w:t>Stavební povolení</w:t>
      </w:r>
      <w:r w:rsidRPr="000C2B01">
        <w:t xml:space="preserve"> </w:t>
      </w:r>
      <w:r w:rsidR="003153A5">
        <w:t>bude předáno vybranému dodavateli.</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68C972D0" w14:textId="77777777" w:rsidR="003153A5" w:rsidRPr="00F95FBD" w:rsidRDefault="003153A5" w:rsidP="003153A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153A5" w:rsidRPr="00F95FBD" w14:paraId="6371BBE1" w14:textId="77777777" w:rsidTr="00B77D5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4687FB" w14:textId="77777777" w:rsidR="003153A5" w:rsidRPr="00F95FBD" w:rsidRDefault="003153A5" w:rsidP="00B77D5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3DB69AD" w14:textId="77777777" w:rsidR="003153A5" w:rsidRPr="00E83F86" w:rsidRDefault="003153A5" w:rsidP="00B77D5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3153A5" w:rsidRPr="00F95FBD" w14:paraId="6F50CC1D" w14:textId="77777777" w:rsidTr="00B77D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1A31F" w14:textId="77777777" w:rsidR="003153A5" w:rsidRPr="008175E5" w:rsidRDefault="003153A5" w:rsidP="00B77D5E">
            <w:pPr>
              <w:pStyle w:val="Tabulka"/>
              <w:rPr>
                <w:rStyle w:val="Nadpisvtabulce"/>
                <w:b w:val="0"/>
              </w:rPr>
            </w:pPr>
            <w:r w:rsidRPr="008175E5">
              <w:rPr>
                <w:rStyle w:val="Nadpisvtabulce"/>
                <w:b w:val="0"/>
              </w:rPr>
              <w:t>Adresa</w:t>
            </w:r>
          </w:p>
        </w:tc>
        <w:tc>
          <w:tcPr>
            <w:tcW w:w="5812" w:type="dxa"/>
            <w:vAlign w:val="top"/>
          </w:tcPr>
          <w:p w14:paraId="7A1BA3D1" w14:textId="77777777" w:rsidR="003153A5" w:rsidRDefault="003153A5" w:rsidP="00B77D5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16874AD" w14:textId="77777777" w:rsidR="003153A5" w:rsidRPr="00E83F86" w:rsidRDefault="003153A5" w:rsidP="00B77D5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3153A5" w:rsidRPr="00F95FBD" w14:paraId="27913E0D" w14:textId="77777777" w:rsidTr="00B77D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B36861" w14:textId="77777777" w:rsidR="003153A5" w:rsidRPr="00F95FBD" w:rsidRDefault="003153A5" w:rsidP="00B77D5E">
            <w:pPr>
              <w:pStyle w:val="Tabulka"/>
            </w:pPr>
            <w:r w:rsidRPr="00F95FBD">
              <w:t>E-mail</w:t>
            </w:r>
          </w:p>
        </w:tc>
        <w:tc>
          <w:tcPr>
            <w:tcW w:w="5812" w:type="dxa"/>
            <w:vAlign w:val="top"/>
          </w:tcPr>
          <w:p w14:paraId="42B7FDD2" w14:textId="77777777" w:rsidR="003153A5" w:rsidRPr="00E83F86" w:rsidRDefault="00BD659D" w:rsidP="00B77D5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3153A5" w:rsidRPr="001B00BE">
                <w:rPr>
                  <w:rStyle w:val="Hypertextovodkaz"/>
                  <w:noProof w:val="0"/>
                </w:rPr>
                <w:t>Bocak@spravazeleznic.cz</w:t>
              </w:r>
            </w:hyperlink>
            <w:r w:rsidR="003153A5">
              <w:t xml:space="preserve"> </w:t>
            </w:r>
          </w:p>
        </w:tc>
      </w:tr>
      <w:tr w:rsidR="003153A5" w:rsidRPr="00F95FBD" w14:paraId="5B086327" w14:textId="77777777" w:rsidTr="00B77D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064D9F" w14:textId="77777777" w:rsidR="003153A5" w:rsidRPr="00F95FBD" w:rsidRDefault="003153A5" w:rsidP="00B77D5E">
            <w:pPr>
              <w:pStyle w:val="Tabulka"/>
            </w:pPr>
            <w:r w:rsidRPr="00F95FBD">
              <w:t>Telefon</w:t>
            </w:r>
          </w:p>
        </w:tc>
        <w:tc>
          <w:tcPr>
            <w:tcW w:w="5812" w:type="dxa"/>
            <w:vAlign w:val="top"/>
          </w:tcPr>
          <w:p w14:paraId="2EDC7885" w14:textId="77777777" w:rsidR="003153A5" w:rsidRPr="00E83F86" w:rsidRDefault="003153A5" w:rsidP="00B77D5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6BD0AB07" w14:textId="77777777" w:rsidR="003153A5" w:rsidRDefault="003153A5" w:rsidP="003153A5">
      <w:pPr>
        <w:pStyle w:val="Textbezodsazen"/>
      </w:pPr>
    </w:p>
    <w:p w14:paraId="3F3E1FE8" w14:textId="77777777" w:rsidR="003153A5" w:rsidRPr="00F95FBD" w:rsidRDefault="003153A5" w:rsidP="003153A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153A5" w:rsidRPr="00F95FBD" w14:paraId="0C2B3830" w14:textId="77777777" w:rsidTr="00B77D5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5AE491" w14:textId="77777777" w:rsidR="003153A5" w:rsidRPr="00F95FBD" w:rsidRDefault="003153A5" w:rsidP="00B77D5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2FF6DFC" w14:textId="436893BE" w:rsidR="003153A5" w:rsidRPr="00E83F86" w:rsidRDefault="003153A5" w:rsidP="00B77D5E">
            <w:pPr>
              <w:pStyle w:val="Tabulka"/>
              <w:cnfStyle w:val="100000000000" w:firstRow="1" w:lastRow="0" w:firstColumn="0" w:lastColumn="0" w:oddVBand="0" w:evenVBand="0" w:oddHBand="0" w:evenHBand="0" w:firstRowFirstColumn="0" w:firstRowLastColumn="0" w:lastRowFirstColumn="0" w:lastRowLastColumn="0"/>
              <w:rPr>
                <w:highlight w:val="green"/>
              </w:rPr>
            </w:pPr>
            <w:r>
              <w:t>Mgr. Markéta Volfová, podnikový právník</w:t>
            </w:r>
          </w:p>
        </w:tc>
      </w:tr>
      <w:tr w:rsidR="003153A5" w:rsidRPr="00F95FBD" w14:paraId="57749B3F" w14:textId="77777777" w:rsidTr="00B77D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174288" w14:textId="77777777" w:rsidR="003153A5" w:rsidRPr="008175E5" w:rsidRDefault="003153A5" w:rsidP="00B77D5E">
            <w:pPr>
              <w:pStyle w:val="Tabulka"/>
              <w:rPr>
                <w:rStyle w:val="Nadpisvtabulce"/>
                <w:b w:val="0"/>
              </w:rPr>
            </w:pPr>
            <w:r w:rsidRPr="008175E5">
              <w:rPr>
                <w:rStyle w:val="Nadpisvtabulce"/>
                <w:b w:val="0"/>
              </w:rPr>
              <w:t>Adresa</w:t>
            </w:r>
          </w:p>
        </w:tc>
        <w:tc>
          <w:tcPr>
            <w:tcW w:w="5812" w:type="dxa"/>
            <w:vAlign w:val="top"/>
          </w:tcPr>
          <w:p w14:paraId="246044FB" w14:textId="77777777" w:rsidR="003153A5" w:rsidRDefault="003153A5" w:rsidP="00B77D5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C43287A" w14:textId="77777777" w:rsidR="003153A5" w:rsidRPr="00E83F86" w:rsidRDefault="003153A5" w:rsidP="00B77D5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3153A5" w:rsidRPr="00F95FBD" w14:paraId="4BDD3E0D" w14:textId="77777777" w:rsidTr="00B77D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74B24E" w14:textId="77777777" w:rsidR="003153A5" w:rsidRPr="00F95FBD" w:rsidRDefault="003153A5" w:rsidP="00B77D5E">
            <w:pPr>
              <w:pStyle w:val="Tabulka"/>
            </w:pPr>
            <w:r w:rsidRPr="00F95FBD">
              <w:t>E-mail</w:t>
            </w:r>
          </w:p>
        </w:tc>
        <w:tc>
          <w:tcPr>
            <w:tcW w:w="5812" w:type="dxa"/>
            <w:vAlign w:val="top"/>
          </w:tcPr>
          <w:p w14:paraId="2AE91BD3" w14:textId="716076A7" w:rsidR="003153A5" w:rsidRPr="004C365B" w:rsidRDefault="00BD659D" w:rsidP="00B77D5E">
            <w:pPr>
              <w:pStyle w:val="Tabulka"/>
              <w:cnfStyle w:val="000000000000" w:firstRow="0" w:lastRow="0" w:firstColumn="0" w:lastColumn="0" w:oddVBand="0" w:evenVBand="0" w:oddHBand="0" w:evenHBand="0" w:firstRowFirstColumn="0" w:firstRowLastColumn="0" w:lastRowFirstColumn="0" w:lastRowLastColumn="0"/>
            </w:pPr>
            <w:hyperlink r:id="rId32" w:history="1">
              <w:r w:rsidR="003153A5" w:rsidRPr="00A8299F">
                <w:rPr>
                  <w:rStyle w:val="Hypertextovodkaz"/>
                  <w:noProof w:val="0"/>
                </w:rPr>
                <w:t>Volfova@spravazeleznic.cz</w:t>
              </w:r>
            </w:hyperlink>
          </w:p>
        </w:tc>
      </w:tr>
      <w:tr w:rsidR="003153A5" w:rsidRPr="00F95FBD" w14:paraId="66A49783" w14:textId="77777777" w:rsidTr="00B77D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A24EBF" w14:textId="77777777" w:rsidR="003153A5" w:rsidRPr="00F95FBD" w:rsidRDefault="003153A5" w:rsidP="00B77D5E">
            <w:pPr>
              <w:pStyle w:val="Tabulka"/>
            </w:pPr>
            <w:r w:rsidRPr="00F95FBD">
              <w:t>Telefon</w:t>
            </w:r>
          </w:p>
        </w:tc>
        <w:tc>
          <w:tcPr>
            <w:tcW w:w="5812" w:type="dxa"/>
            <w:vAlign w:val="top"/>
          </w:tcPr>
          <w:p w14:paraId="4AB39694" w14:textId="12107799" w:rsidR="003153A5" w:rsidRPr="00E83F86" w:rsidRDefault="003153A5" w:rsidP="00B77D5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153A5">
              <w:t>+420 725 915 943</w:t>
            </w:r>
          </w:p>
        </w:tc>
      </w:tr>
    </w:tbl>
    <w:p w14:paraId="53556989" w14:textId="77777777" w:rsidR="003153A5" w:rsidRPr="00F95FBD" w:rsidRDefault="003153A5" w:rsidP="003153A5">
      <w:pPr>
        <w:pStyle w:val="Textbezodsazen"/>
      </w:pPr>
    </w:p>
    <w:p w14:paraId="0EBE8AA8" w14:textId="77777777" w:rsidR="003153A5" w:rsidRPr="00F95FBD" w:rsidRDefault="003153A5" w:rsidP="003153A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153A5" w:rsidRPr="00F95FBD" w14:paraId="6DBCA798" w14:textId="77777777" w:rsidTr="00B77D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DA195C" w14:textId="77777777" w:rsidR="003153A5" w:rsidRPr="00F95FBD" w:rsidRDefault="003153A5" w:rsidP="00B77D5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500BBF74" w14:textId="4688CA70" w:rsidR="003153A5" w:rsidRPr="00561E86" w:rsidRDefault="003153A5" w:rsidP="00B77D5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30900">
              <w:t xml:space="preserve">Ing. </w:t>
            </w:r>
            <w:r>
              <w:t>Lukáš Ferina</w:t>
            </w:r>
          </w:p>
        </w:tc>
      </w:tr>
      <w:tr w:rsidR="003153A5" w:rsidRPr="00F95FBD" w14:paraId="68B31FCF" w14:textId="77777777" w:rsidTr="00B77D5E">
        <w:tc>
          <w:tcPr>
            <w:cnfStyle w:val="001000000000" w:firstRow="0" w:lastRow="0" w:firstColumn="1" w:lastColumn="0" w:oddVBand="0" w:evenVBand="0" w:oddHBand="0" w:evenHBand="0" w:firstRowFirstColumn="0" w:firstRowLastColumn="0" w:lastRowFirstColumn="0" w:lastRowLastColumn="0"/>
            <w:tcW w:w="3056" w:type="dxa"/>
          </w:tcPr>
          <w:p w14:paraId="797665FB" w14:textId="77777777" w:rsidR="003153A5" w:rsidRPr="00F95FBD" w:rsidRDefault="003153A5" w:rsidP="00B77D5E">
            <w:pPr>
              <w:pStyle w:val="Tabulka"/>
              <w:rPr>
                <w:rStyle w:val="Nadpisvtabulce"/>
                <w:b w:val="0"/>
              </w:rPr>
            </w:pPr>
            <w:r>
              <w:rPr>
                <w:rStyle w:val="Nadpisvtabulce"/>
                <w:b w:val="0"/>
              </w:rPr>
              <w:t>Adresa</w:t>
            </w:r>
          </w:p>
        </w:tc>
        <w:tc>
          <w:tcPr>
            <w:tcW w:w="5812" w:type="dxa"/>
            <w:vAlign w:val="top"/>
          </w:tcPr>
          <w:p w14:paraId="4E334073" w14:textId="77777777" w:rsidR="003153A5" w:rsidRPr="00930900" w:rsidRDefault="003153A5" w:rsidP="00B77D5E">
            <w:pPr>
              <w:pStyle w:val="Tabulka"/>
              <w:cnfStyle w:val="000000000000" w:firstRow="0" w:lastRow="0" w:firstColumn="0" w:lastColumn="0" w:oddVBand="0" w:evenVBand="0" w:oddHBand="0" w:evenHBand="0" w:firstRowFirstColumn="0" w:firstRowLastColumn="0" w:lastRowFirstColumn="0" w:lastRowLastColumn="0"/>
            </w:pPr>
            <w:r w:rsidRPr="00930900">
              <w:t>Správa železnic, státní organizace</w:t>
            </w:r>
          </w:p>
          <w:p w14:paraId="1F3C55C5" w14:textId="77777777" w:rsidR="003153A5" w:rsidRPr="00561E86" w:rsidRDefault="003153A5" w:rsidP="00B77D5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0900">
              <w:t xml:space="preserve">OŘ Hradec Králové, U Fotochemy 259, 501 01 Hradec Králové  </w:t>
            </w:r>
          </w:p>
        </w:tc>
      </w:tr>
      <w:tr w:rsidR="003153A5" w:rsidRPr="00F95FBD" w14:paraId="470A756E" w14:textId="77777777" w:rsidTr="00B77D5E">
        <w:tc>
          <w:tcPr>
            <w:cnfStyle w:val="001000000000" w:firstRow="0" w:lastRow="0" w:firstColumn="1" w:lastColumn="0" w:oddVBand="0" w:evenVBand="0" w:oddHBand="0" w:evenHBand="0" w:firstRowFirstColumn="0" w:firstRowLastColumn="0" w:lastRowFirstColumn="0" w:lastRowLastColumn="0"/>
            <w:tcW w:w="3056" w:type="dxa"/>
          </w:tcPr>
          <w:p w14:paraId="3AD83FB6" w14:textId="77777777" w:rsidR="003153A5" w:rsidRPr="00F95FBD" w:rsidRDefault="003153A5" w:rsidP="00B77D5E">
            <w:pPr>
              <w:pStyle w:val="Tabulka"/>
            </w:pPr>
            <w:r w:rsidRPr="00F95FBD">
              <w:t>E-mail</w:t>
            </w:r>
          </w:p>
        </w:tc>
        <w:tc>
          <w:tcPr>
            <w:tcW w:w="5812" w:type="dxa"/>
            <w:vAlign w:val="top"/>
          </w:tcPr>
          <w:p w14:paraId="1510F818" w14:textId="4964F992" w:rsidR="003153A5" w:rsidRPr="004C365B" w:rsidRDefault="00BD659D" w:rsidP="00B77D5E">
            <w:pPr>
              <w:pStyle w:val="Tabulka"/>
              <w:cnfStyle w:val="000000000000" w:firstRow="0" w:lastRow="0" w:firstColumn="0" w:lastColumn="0" w:oddVBand="0" w:evenVBand="0" w:oddHBand="0" w:evenHBand="0" w:firstRowFirstColumn="0" w:firstRowLastColumn="0" w:lastRowFirstColumn="0" w:lastRowLastColumn="0"/>
            </w:pPr>
            <w:hyperlink r:id="rId33" w:history="1">
              <w:r w:rsidR="003153A5" w:rsidRPr="00A8299F">
                <w:rPr>
                  <w:rStyle w:val="Hypertextovodkaz"/>
                  <w:noProof w:val="0"/>
                </w:rPr>
                <w:t>Ferina@spravazeleznic.cz</w:t>
              </w:r>
            </w:hyperlink>
          </w:p>
        </w:tc>
      </w:tr>
      <w:tr w:rsidR="003153A5" w:rsidRPr="00F95FBD" w14:paraId="3B6E4F4A" w14:textId="77777777" w:rsidTr="00B77D5E">
        <w:tc>
          <w:tcPr>
            <w:cnfStyle w:val="001000000000" w:firstRow="0" w:lastRow="0" w:firstColumn="1" w:lastColumn="0" w:oddVBand="0" w:evenVBand="0" w:oddHBand="0" w:evenHBand="0" w:firstRowFirstColumn="0" w:firstRowLastColumn="0" w:lastRowFirstColumn="0" w:lastRowLastColumn="0"/>
            <w:tcW w:w="3056" w:type="dxa"/>
          </w:tcPr>
          <w:p w14:paraId="7747C617" w14:textId="77777777" w:rsidR="003153A5" w:rsidRPr="00F95FBD" w:rsidRDefault="003153A5" w:rsidP="00B77D5E">
            <w:pPr>
              <w:pStyle w:val="Tabulka"/>
            </w:pPr>
            <w:r w:rsidRPr="00F95FBD">
              <w:t>Telefon</w:t>
            </w:r>
          </w:p>
        </w:tc>
        <w:tc>
          <w:tcPr>
            <w:tcW w:w="5812" w:type="dxa"/>
            <w:vAlign w:val="top"/>
          </w:tcPr>
          <w:p w14:paraId="178744FD" w14:textId="070C4D9E" w:rsidR="003153A5" w:rsidRPr="00561E86" w:rsidRDefault="003153A5" w:rsidP="00B77D5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153A5">
              <w:t>+420 725 053 014</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3153A5">
              <w:rPr>
                <w:highlight w:val="yellow"/>
              </w:rPr>
              <w:t xml:space="preserve">Na toto místo bude jako minimální výše pojistného plnění vložena částka, která bude odpovídat výši Ceny Díla bez DPH, kterou </w:t>
            </w:r>
            <w:r w:rsidR="00306966" w:rsidRPr="003153A5">
              <w:rPr>
                <w:highlight w:val="yellow"/>
              </w:rPr>
              <w:t xml:space="preserve">účastník výběrového řízení </w:t>
            </w:r>
            <w:r w:rsidRPr="003153A5">
              <w:rPr>
                <w:highlight w:val="yellow"/>
              </w:rPr>
              <w:t>včlení do těla závazného vzoru Smlouvy předloženého</w:t>
            </w:r>
            <w:r w:rsidR="00A349C6" w:rsidRPr="003153A5">
              <w:rPr>
                <w:highlight w:val="yellow"/>
              </w:rPr>
              <w:t xml:space="preserve"> v </w:t>
            </w:r>
            <w:r w:rsidRPr="003153A5">
              <w:rPr>
                <w:highlight w:val="yellow"/>
              </w:rPr>
              <w:t xml:space="preserve">nabídce </w:t>
            </w:r>
            <w:r w:rsidR="00306966" w:rsidRPr="003153A5">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CD649CA"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3153A5">
              <w:t>40</w:t>
            </w:r>
            <w:r w:rsidRPr="003153A5">
              <w:t xml:space="preserve"> mil. Kč na jednu pojistnou událost</w:t>
            </w:r>
            <w:r w:rsidR="00A349C6" w:rsidRPr="003153A5">
              <w:t xml:space="preserve"> a </w:t>
            </w:r>
            <w:r w:rsidR="003153A5" w:rsidRPr="003153A5">
              <w:t>20</w:t>
            </w:r>
            <w:r w:rsidRPr="003153A5">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3A5">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2197FE65"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659D">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1BBE827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659D">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0B48E431"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D659D">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7A41A0F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659D">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7F72C22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659D">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62DCE42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659D">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210D0E42"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D659D">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3E45820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659D">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297A82E1" w14:textId="362D75DD" w:rsidR="009F7AC1" w:rsidRPr="009F7AC1" w:rsidRDefault="003E7501" w:rsidP="009F7AC1">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1D57602D"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659D">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7F26ACB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659D">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1B9F551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659D">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A16E7"/>
    <w:rsid w:val="000B4EB8"/>
    <w:rsid w:val="000C18D6"/>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0E4"/>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153A5"/>
    <w:rsid w:val="00327EEF"/>
    <w:rsid w:val="0033239F"/>
    <w:rsid w:val="003355C7"/>
    <w:rsid w:val="0034274B"/>
    <w:rsid w:val="00342DC7"/>
    <w:rsid w:val="0034719F"/>
    <w:rsid w:val="00350A35"/>
    <w:rsid w:val="003571D8"/>
    <w:rsid w:val="00357BC6"/>
    <w:rsid w:val="00361422"/>
    <w:rsid w:val="0037423B"/>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44A1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91355"/>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9F7AC1"/>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9"/>
    <w:rsid w:val="00AD0C7B"/>
    <w:rsid w:val="00AD57AF"/>
    <w:rsid w:val="00AD5F1A"/>
    <w:rsid w:val="00AD6731"/>
    <w:rsid w:val="00AE4B52"/>
    <w:rsid w:val="00AF1E18"/>
    <w:rsid w:val="00AF59C3"/>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659D"/>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 w:val="00FF2A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15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Ferin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21</TotalTime>
  <Pages>32</Pages>
  <Words>6569</Words>
  <Characters>38763</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7</cp:revision>
  <cp:lastPrinted>2021-01-26T08:00:00Z</cp:lastPrinted>
  <dcterms:created xsi:type="dcterms:W3CDTF">2024-01-26T06:53:00Z</dcterms:created>
  <dcterms:modified xsi:type="dcterms:W3CDTF">2024-07-30T11:43:00Z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